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B9" w:rsidRPr="00B372AA" w:rsidRDefault="00EF32B9" w:rsidP="00EF32B9">
      <w:pPr>
        <w:jc w:val="center"/>
        <w:rPr>
          <w:rFonts w:cs="Arial CYR"/>
          <w:b/>
          <w:bCs/>
          <w:sz w:val="28"/>
          <w:szCs w:val="28"/>
        </w:rPr>
      </w:pPr>
      <w:r w:rsidRPr="00F207DF">
        <w:rPr>
          <w:rFonts w:cs="Arial CYR"/>
          <w:b/>
          <w:bCs/>
          <w:sz w:val="28"/>
          <w:szCs w:val="28"/>
        </w:rPr>
        <w:t xml:space="preserve">График приема и обработки документов </w:t>
      </w:r>
      <w:r>
        <w:rPr>
          <w:rFonts w:cs="Arial CYR"/>
          <w:b/>
          <w:bCs/>
          <w:sz w:val="28"/>
          <w:szCs w:val="28"/>
        </w:rPr>
        <w:t xml:space="preserve">участников казначейского сопровождения </w:t>
      </w:r>
    </w:p>
    <w:p w:rsidR="00EF32B9" w:rsidRPr="00B372AA" w:rsidRDefault="00EF32B9" w:rsidP="00EF32B9">
      <w:pPr>
        <w:jc w:val="center"/>
        <w:rPr>
          <w:rFonts w:cs="Arial CYR"/>
          <w:b/>
          <w:bCs/>
          <w:sz w:val="28"/>
          <w:szCs w:val="28"/>
        </w:rPr>
      </w:pPr>
    </w:p>
    <w:tbl>
      <w:tblPr>
        <w:tblW w:w="1100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2551"/>
        <w:gridCol w:w="1843"/>
        <w:gridCol w:w="163"/>
        <w:gridCol w:w="2530"/>
        <w:gridCol w:w="1364"/>
      </w:tblGrid>
      <w:tr w:rsidR="00EF32B9" w:rsidRPr="00F207DF" w:rsidTr="000B6BA8">
        <w:trPr>
          <w:gridAfter w:val="1"/>
          <w:wAfter w:w="1364" w:type="dxa"/>
          <w:trHeight w:val="7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jc w:val="center"/>
              <w:rPr>
                <w:rFonts w:cs="Arial CYR"/>
                <w:bCs/>
                <w:sz w:val="28"/>
                <w:szCs w:val="28"/>
              </w:rPr>
            </w:pPr>
            <w:r w:rsidRPr="00F207DF">
              <w:rPr>
                <w:rFonts w:cs="Arial CYR"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jc w:val="center"/>
              <w:rPr>
                <w:rFonts w:cs="Arial CYR"/>
                <w:bCs/>
                <w:sz w:val="28"/>
                <w:szCs w:val="28"/>
              </w:rPr>
            </w:pPr>
            <w:r w:rsidRPr="00F207DF">
              <w:rPr>
                <w:rFonts w:cs="Arial CYR"/>
                <w:bCs/>
                <w:sz w:val="28"/>
                <w:szCs w:val="28"/>
              </w:rPr>
              <w:t>Направление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jc w:val="center"/>
              <w:rPr>
                <w:rFonts w:cs="Arial CYR"/>
                <w:bCs/>
                <w:sz w:val="28"/>
                <w:szCs w:val="28"/>
              </w:rPr>
            </w:pPr>
            <w:r w:rsidRPr="00F207DF">
              <w:rPr>
                <w:rFonts w:cs="Arial CYR"/>
                <w:bCs/>
                <w:sz w:val="28"/>
                <w:szCs w:val="28"/>
              </w:rPr>
              <w:t>Время предоставления документов*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jc w:val="center"/>
              <w:rPr>
                <w:rFonts w:cs="Arial"/>
                <w:bCs/>
                <w:sz w:val="28"/>
                <w:szCs w:val="28"/>
              </w:rPr>
            </w:pPr>
            <w:r w:rsidRPr="00F207DF">
              <w:rPr>
                <w:rFonts w:cs="Arial"/>
                <w:bCs/>
                <w:sz w:val="28"/>
                <w:szCs w:val="28"/>
              </w:rPr>
              <w:t xml:space="preserve">Срок обработки документов </w:t>
            </w:r>
          </w:p>
        </w:tc>
      </w:tr>
      <w:tr w:rsidR="00EF32B9" w:rsidRPr="00F207DF" w:rsidTr="000B6BA8">
        <w:trPr>
          <w:gridAfter w:val="1"/>
          <w:wAfter w:w="1364" w:type="dxa"/>
          <w:trHeight w:val="72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bCs/>
                <w:sz w:val="28"/>
                <w:szCs w:val="28"/>
              </w:rPr>
            </w:pPr>
            <w:r w:rsidRPr="00F207DF">
              <w:rPr>
                <w:rFonts w:cs="Arial CYR"/>
                <w:bCs/>
                <w:sz w:val="28"/>
                <w:szCs w:val="28"/>
              </w:rPr>
              <w:t>Платежное поручение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jc w:val="center"/>
              <w:rPr>
                <w:rFonts w:cs="Arial CYR"/>
                <w:bCs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до 1</w:t>
            </w:r>
            <w:r>
              <w:rPr>
                <w:rFonts w:cs="Arial CYR"/>
                <w:sz w:val="28"/>
                <w:szCs w:val="28"/>
                <w:lang w:val="en-US"/>
              </w:rPr>
              <w:t>3</w:t>
            </w:r>
            <w:r w:rsidRPr="00F207DF">
              <w:rPr>
                <w:rFonts w:cs="Arial CYR"/>
                <w:sz w:val="28"/>
                <w:szCs w:val="28"/>
              </w:rPr>
              <w:t>-00 текущего рабочего дня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текущий операционный день </w:t>
            </w:r>
          </w:p>
        </w:tc>
      </w:tr>
      <w:tr w:rsidR="00EF32B9" w:rsidRPr="00F207DF" w:rsidTr="000B6BA8">
        <w:trPr>
          <w:gridAfter w:val="1"/>
          <w:wAfter w:w="1364" w:type="dxa"/>
          <w:trHeight w:val="72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jc w:val="center"/>
              <w:rPr>
                <w:rFonts w:cs="Arial CYR"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jc w:val="center"/>
              <w:rPr>
                <w:rFonts w:cs="Arial CYR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после 1</w:t>
            </w:r>
            <w:r>
              <w:rPr>
                <w:rFonts w:cs="Arial CYR"/>
                <w:sz w:val="28"/>
                <w:szCs w:val="28"/>
                <w:lang w:val="en-US"/>
              </w:rPr>
              <w:t>3</w:t>
            </w:r>
            <w:r w:rsidRPr="00F207DF">
              <w:rPr>
                <w:rFonts w:cs="Arial CYR"/>
                <w:sz w:val="28"/>
                <w:szCs w:val="28"/>
              </w:rPr>
              <w:t>-00 текущего рабочего дня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sz w:val="28"/>
                <w:szCs w:val="28"/>
              </w:rPr>
              <w:t xml:space="preserve">не позднее рабочего дня, следующего за днем получения </w:t>
            </w:r>
          </w:p>
        </w:tc>
      </w:tr>
      <w:tr w:rsidR="00EF32B9" w:rsidRPr="00F207DF" w:rsidTr="000B6BA8">
        <w:trPr>
          <w:gridAfter w:val="1"/>
          <w:wAfter w:w="1364" w:type="dxa"/>
          <w:trHeight w:val="70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Распоряжения о совершении казначейских платежей (</w:t>
            </w:r>
            <w:r w:rsidRPr="00F207DF">
              <w:rPr>
                <w:bCs/>
                <w:sz w:val="28"/>
                <w:szCs w:val="28"/>
              </w:rPr>
              <w:t xml:space="preserve">Заявка на получение наличных денег; </w:t>
            </w:r>
            <w:r>
              <w:rPr>
                <w:bCs/>
                <w:sz w:val="28"/>
                <w:szCs w:val="28"/>
              </w:rPr>
              <w:t>Платежное поручение); Денежный чек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до 1</w:t>
            </w:r>
            <w:r>
              <w:rPr>
                <w:rFonts w:cs="Arial CYR"/>
                <w:sz w:val="28"/>
                <w:szCs w:val="28"/>
                <w:lang w:val="en-US"/>
              </w:rPr>
              <w:t>3</w:t>
            </w:r>
            <w:r w:rsidRPr="00F207DF">
              <w:rPr>
                <w:rFonts w:cs="Arial CYR"/>
                <w:sz w:val="28"/>
                <w:szCs w:val="28"/>
              </w:rPr>
              <w:t>-00 текущего рабочего дня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текущий операционный день </w:t>
            </w:r>
          </w:p>
        </w:tc>
      </w:tr>
      <w:tr w:rsidR="00EF32B9" w:rsidRPr="00F207DF" w:rsidTr="000B6BA8">
        <w:trPr>
          <w:gridAfter w:val="1"/>
          <w:wAfter w:w="1364" w:type="dxa"/>
          <w:trHeight w:val="153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2B9" w:rsidRPr="00F207DF" w:rsidRDefault="00EF32B9" w:rsidP="000B6BA8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после 1</w:t>
            </w:r>
            <w:r>
              <w:rPr>
                <w:rFonts w:cs="Arial CYR"/>
                <w:sz w:val="28"/>
                <w:szCs w:val="28"/>
                <w:lang w:val="en-US"/>
              </w:rPr>
              <w:t>3</w:t>
            </w:r>
            <w:r w:rsidRPr="00F207DF">
              <w:rPr>
                <w:rFonts w:cs="Arial CYR"/>
                <w:sz w:val="28"/>
                <w:szCs w:val="28"/>
              </w:rPr>
              <w:t>-00 текущего рабочего дня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sz w:val="28"/>
                <w:szCs w:val="28"/>
              </w:rPr>
              <w:t xml:space="preserve">не позднее рабочего дня, следующего за днем получения </w:t>
            </w:r>
          </w:p>
        </w:tc>
      </w:tr>
      <w:tr w:rsidR="00EF32B9" w:rsidRPr="00F207DF" w:rsidTr="000B6BA8">
        <w:trPr>
          <w:gridAfter w:val="1"/>
          <w:wAfter w:w="1364" w:type="dxa"/>
          <w:trHeight w:val="45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07DF">
              <w:rPr>
                <w:sz w:val="28"/>
                <w:szCs w:val="28"/>
              </w:rPr>
              <w:t>Расшифровка сумм неиспользованных (внесенных через банкомат или пункт выдачи наличных денежных средств) средств</w:t>
            </w:r>
          </w:p>
          <w:p w:rsidR="00EF32B9" w:rsidRPr="00F207DF" w:rsidRDefault="00EF32B9" w:rsidP="000B6BA8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F207DF">
              <w:rPr>
                <w:b/>
                <w:sz w:val="28"/>
                <w:szCs w:val="28"/>
              </w:rPr>
              <w:t xml:space="preserve">(предоставляется в день внесения средств на карту)**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до 12-00 текущего рабочего дня</w:t>
            </w:r>
          </w:p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до 12-30  текущего операционного дня </w:t>
            </w:r>
          </w:p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sz w:val="28"/>
                <w:szCs w:val="28"/>
              </w:rPr>
              <w:t>(при условии подтверждения зачисления средств на счета № 40116)</w:t>
            </w:r>
          </w:p>
        </w:tc>
      </w:tr>
      <w:tr w:rsidR="00EF32B9" w:rsidRPr="00F207DF" w:rsidTr="000B6BA8">
        <w:trPr>
          <w:gridAfter w:val="1"/>
          <w:wAfter w:w="1364" w:type="dxa"/>
          <w:trHeight w:val="45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после 12-00 текущего рабочего дня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до 12-30  </w:t>
            </w:r>
            <w:r w:rsidRPr="00F207DF">
              <w:rPr>
                <w:sz w:val="28"/>
                <w:szCs w:val="28"/>
              </w:rPr>
              <w:t>следующего операционного дня</w:t>
            </w:r>
          </w:p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sz w:val="28"/>
                <w:szCs w:val="28"/>
              </w:rPr>
              <w:t>(при условии подтверждения зачисления средств на счета № 40116)</w:t>
            </w:r>
          </w:p>
        </w:tc>
      </w:tr>
      <w:tr w:rsidR="00EF32B9" w:rsidRPr="00F207DF" w:rsidTr="000B6BA8">
        <w:trPr>
          <w:gridAfter w:val="1"/>
          <w:wAfter w:w="1364" w:type="dxa"/>
          <w:trHeight w:val="4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07DF">
              <w:rPr>
                <w:bCs/>
                <w:sz w:val="28"/>
                <w:szCs w:val="28"/>
              </w:rPr>
              <w:t>Запрос на аннулирование</w:t>
            </w:r>
            <w:r w:rsidRPr="00F207DF">
              <w:rPr>
                <w:sz w:val="28"/>
                <w:szCs w:val="28"/>
              </w:rPr>
              <w:t xml:space="preserve"> Расшифровки сумм неиспользованных (внесенных через банкомат или пункт выдачи наличных </w:t>
            </w:r>
            <w:r w:rsidRPr="00F207DF">
              <w:rPr>
                <w:sz w:val="28"/>
                <w:szCs w:val="28"/>
              </w:rPr>
              <w:lastRenderedPageBreak/>
              <w:t>денежных средств)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lastRenderedPageBreak/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до 13-00 текущего рабочего дня на бумажном носителе,</w:t>
            </w:r>
          </w:p>
          <w:p w:rsidR="00EF32B9" w:rsidRPr="00F207DF" w:rsidRDefault="00EF32B9" w:rsidP="000B6BA8">
            <w:pPr>
              <w:ind w:right="-108"/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до 16-00 в электронном виде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ind w:right="-108"/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до момента </w:t>
            </w:r>
            <w:r w:rsidRPr="00F203FE">
              <w:rPr>
                <w:rFonts w:cs="Arial CYR"/>
                <w:sz w:val="28"/>
                <w:szCs w:val="28"/>
              </w:rPr>
              <w:t>направления в кредитную организацию</w:t>
            </w:r>
          </w:p>
        </w:tc>
      </w:tr>
      <w:tr w:rsidR="00EF32B9" w:rsidRPr="00F207DF" w:rsidTr="000B6BA8">
        <w:trPr>
          <w:gridAfter w:val="1"/>
          <w:wAfter w:w="1364" w:type="dxa"/>
          <w:trHeight w:val="4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32B9" w:rsidRPr="00F207DF" w:rsidRDefault="00EF32B9" w:rsidP="000B6BA8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Сведения об операциях, совершаемых с использованием карт (код формы по КФД 0531246)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из </w:t>
            </w:r>
            <w:r>
              <w:rPr>
                <w:rFonts w:cs="Arial CYR"/>
                <w:sz w:val="28"/>
                <w:szCs w:val="28"/>
              </w:rPr>
              <w:t>Управления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32B9" w:rsidRPr="00F207DF" w:rsidRDefault="00EF32B9" w:rsidP="000B6BA8">
            <w:pPr>
              <w:ind w:right="-108"/>
              <w:rPr>
                <w:rFonts w:cs="Arial CYR"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позднее рабочего дня, следующего за днем получения от кредитной организации информации</w:t>
            </w:r>
          </w:p>
        </w:tc>
      </w:tr>
      <w:tr w:rsidR="00EF32B9" w:rsidRPr="00F207DF" w:rsidTr="000B6BA8">
        <w:trPr>
          <w:trHeight w:val="45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bCs/>
                <w:sz w:val="28"/>
                <w:szCs w:val="28"/>
              </w:rPr>
            </w:pPr>
            <w:r w:rsidRPr="006A6880">
              <w:rPr>
                <w:bCs/>
                <w:sz w:val="28"/>
                <w:szCs w:val="28"/>
              </w:rPr>
              <w:t>Уведомление (протокол) на Распоряжения о перечислении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из </w:t>
            </w:r>
            <w:r>
              <w:rPr>
                <w:rFonts w:cs="Arial CYR"/>
                <w:sz w:val="28"/>
                <w:szCs w:val="28"/>
              </w:rPr>
              <w:t xml:space="preserve">Управления 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в текущий операционный день (для платежных документов,  поступивших до 1</w:t>
            </w:r>
            <w:r>
              <w:rPr>
                <w:rFonts w:cs="Arial CYR"/>
                <w:sz w:val="28"/>
                <w:szCs w:val="28"/>
              </w:rPr>
              <w:t>3</w:t>
            </w:r>
            <w:r w:rsidRPr="00F207DF">
              <w:rPr>
                <w:rFonts w:cs="Arial CYR"/>
                <w:sz w:val="28"/>
                <w:szCs w:val="28"/>
              </w:rPr>
              <w:t>-00 текущего рабочего дня)</w:t>
            </w:r>
          </w:p>
        </w:tc>
        <w:tc>
          <w:tcPr>
            <w:tcW w:w="1364" w:type="dxa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</w:tc>
      </w:tr>
      <w:tr w:rsidR="00EF32B9" w:rsidRPr="00F207DF" w:rsidTr="000B6BA8">
        <w:trPr>
          <w:gridAfter w:val="1"/>
          <w:wAfter w:w="1364" w:type="dxa"/>
          <w:trHeight w:val="45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не позднее следующего операционного дня (для платежных документов,  поступивших после 1</w:t>
            </w:r>
            <w:r>
              <w:rPr>
                <w:rFonts w:cs="Arial CYR"/>
                <w:sz w:val="28"/>
                <w:szCs w:val="28"/>
              </w:rPr>
              <w:t>3</w:t>
            </w:r>
            <w:r w:rsidRPr="00F207DF">
              <w:rPr>
                <w:rFonts w:cs="Arial CYR"/>
                <w:sz w:val="28"/>
                <w:szCs w:val="28"/>
              </w:rPr>
              <w:t>-00 текущего рабочего дня)</w:t>
            </w:r>
          </w:p>
        </w:tc>
      </w:tr>
      <w:tr w:rsidR="00EF32B9" w:rsidRPr="00F207DF" w:rsidTr="000B6BA8">
        <w:trPr>
          <w:gridAfter w:val="1"/>
          <w:wAfter w:w="1364" w:type="dxa"/>
          <w:trHeight w:val="19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207DF">
              <w:rPr>
                <w:rFonts w:ascii="Times New Roman" w:hAnsi="Times New Roman" w:cs="Times New Roman"/>
                <w:sz w:val="28"/>
                <w:szCs w:val="28"/>
              </w:rPr>
              <w:t>Заявление на получение карт</w:t>
            </w:r>
          </w:p>
          <w:p w:rsidR="00EF32B9" w:rsidRPr="00F207DF" w:rsidRDefault="00EF32B9" w:rsidP="000B6B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до 13-00 текущего рабочего дня</w:t>
            </w:r>
          </w:p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текущий операционный день</w:t>
            </w:r>
          </w:p>
        </w:tc>
      </w:tr>
      <w:tr w:rsidR="00EF32B9" w:rsidRPr="00F207DF" w:rsidTr="000B6BA8">
        <w:trPr>
          <w:gridAfter w:val="1"/>
          <w:wAfter w:w="1364" w:type="dxa"/>
          <w:trHeight w:val="25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после 13-00 текущего рабочего дня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не позднее следующего операционного дня</w:t>
            </w:r>
          </w:p>
        </w:tc>
      </w:tr>
      <w:tr w:rsidR="00EF32B9" w:rsidRPr="00F207DF" w:rsidTr="000B6BA8">
        <w:trPr>
          <w:gridAfter w:val="1"/>
          <w:wAfter w:w="1364" w:type="dxa"/>
          <w:trHeight w:val="250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207DF">
              <w:rPr>
                <w:rFonts w:ascii="Times New Roman" w:hAnsi="Times New Roman" w:cs="Times New Roman"/>
                <w:sz w:val="28"/>
                <w:szCs w:val="28"/>
              </w:rPr>
              <w:t>Заявление на получение денежных чековых книжек</w:t>
            </w:r>
          </w:p>
          <w:p w:rsidR="00EF32B9" w:rsidRPr="00F207DF" w:rsidRDefault="00EF32B9" w:rsidP="000B6B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до 16-00 текущего рабочего дня на бумажном носителе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Не позднее  операционного дня, следующего за днем представления </w:t>
            </w:r>
          </w:p>
        </w:tc>
      </w:tr>
      <w:tr w:rsidR="00EF32B9" w:rsidRPr="00F207DF" w:rsidTr="000B6BA8">
        <w:trPr>
          <w:gridAfter w:val="1"/>
          <w:wAfter w:w="1364" w:type="dxa"/>
          <w:trHeight w:val="6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Распоряжение о совершении казначейских платежей (</w:t>
            </w:r>
            <w:r w:rsidRPr="00F207DF">
              <w:rPr>
                <w:bCs/>
                <w:sz w:val="28"/>
                <w:szCs w:val="28"/>
              </w:rPr>
              <w:t>Уведомление об уточнении вида и принадлежности платежа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до 17-30 текущего рабочего дня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sz w:val="28"/>
                <w:szCs w:val="28"/>
              </w:rPr>
              <w:t xml:space="preserve">не позднее рабочего дня, следующего за днем получения </w:t>
            </w:r>
          </w:p>
        </w:tc>
      </w:tr>
      <w:tr w:rsidR="00EF32B9" w:rsidRPr="00F207DF" w:rsidTr="000B6BA8">
        <w:trPr>
          <w:gridAfter w:val="1"/>
          <w:wAfter w:w="1364" w:type="dxa"/>
          <w:trHeight w:val="7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07DF">
              <w:rPr>
                <w:sz w:val="28"/>
                <w:szCs w:val="28"/>
              </w:rPr>
              <w:t>Сведения об операциях с целевыми субсидиями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07DF">
              <w:rPr>
                <w:sz w:val="28"/>
                <w:szCs w:val="28"/>
              </w:rPr>
              <w:t xml:space="preserve">не позднее рабочего дня, следующего за днем представления </w:t>
            </w:r>
          </w:p>
        </w:tc>
      </w:tr>
      <w:tr w:rsidR="00EF32B9" w:rsidRPr="00F207DF" w:rsidTr="000B6BA8">
        <w:trPr>
          <w:gridAfter w:val="1"/>
          <w:wAfter w:w="1364" w:type="dxa"/>
          <w:trHeight w:val="7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bCs/>
                <w:sz w:val="28"/>
                <w:szCs w:val="28"/>
              </w:rPr>
            </w:pPr>
            <w:r w:rsidRPr="00F207DF">
              <w:rPr>
                <w:bCs/>
                <w:sz w:val="28"/>
                <w:szCs w:val="28"/>
              </w:rPr>
              <w:t xml:space="preserve">Письменное сообщение клиента о суммах, ошибочно </w:t>
            </w:r>
            <w:r w:rsidRPr="00F207DF">
              <w:rPr>
                <w:bCs/>
                <w:sz w:val="28"/>
                <w:szCs w:val="28"/>
              </w:rPr>
              <w:lastRenderedPageBreak/>
              <w:t xml:space="preserve">отраженных на лицевом счете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lastRenderedPageBreak/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не позднее чем через 3 дня после получения Выписки из лицевого счета</w:t>
            </w:r>
          </w:p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 </w:t>
            </w:r>
          </w:p>
        </w:tc>
      </w:tr>
      <w:tr w:rsidR="00EF32B9" w:rsidRPr="00F207DF" w:rsidTr="000B6BA8">
        <w:trPr>
          <w:gridAfter w:val="1"/>
          <w:wAfter w:w="1364" w:type="dxa"/>
          <w:trHeight w:val="94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bCs/>
                <w:sz w:val="28"/>
                <w:szCs w:val="28"/>
              </w:rPr>
            </w:pPr>
            <w:r w:rsidRPr="00F207DF">
              <w:rPr>
                <w:sz w:val="28"/>
                <w:szCs w:val="28"/>
              </w:rPr>
              <w:lastRenderedPageBreak/>
              <w:t xml:space="preserve">Ответ на </w:t>
            </w:r>
            <w:r>
              <w:rPr>
                <w:sz w:val="28"/>
                <w:szCs w:val="28"/>
              </w:rPr>
              <w:t>з</w:t>
            </w:r>
            <w:r w:rsidRPr="00F207DF">
              <w:rPr>
                <w:sz w:val="28"/>
                <w:szCs w:val="28"/>
              </w:rPr>
              <w:t xml:space="preserve">апрос </w:t>
            </w:r>
            <w:r>
              <w:rPr>
                <w:sz w:val="28"/>
                <w:szCs w:val="28"/>
              </w:rPr>
              <w:t>по ЭПС участника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 xml:space="preserve">в </w:t>
            </w:r>
            <w:r>
              <w:rPr>
                <w:rFonts w:cs="Arial CYR"/>
                <w:sz w:val="28"/>
                <w:szCs w:val="28"/>
              </w:rPr>
              <w:t>Управление</w:t>
            </w:r>
            <w:r w:rsidRPr="00F207DF">
              <w:rPr>
                <w:rFonts w:cs="Arial CYR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2B9" w:rsidRPr="00F207DF" w:rsidRDefault="00EF32B9" w:rsidP="000B6BA8">
            <w:pPr>
              <w:rPr>
                <w:rFonts w:cs="Arial CYR"/>
                <w:sz w:val="28"/>
                <w:szCs w:val="28"/>
              </w:rPr>
            </w:pPr>
            <w:r w:rsidRPr="00F207DF">
              <w:rPr>
                <w:rFonts w:cs="Arial CYR"/>
                <w:sz w:val="28"/>
                <w:szCs w:val="28"/>
              </w:rPr>
              <w:t>принимается к исполнению с датой документа равной дате текущего операционного дня до 16-00</w:t>
            </w:r>
          </w:p>
        </w:tc>
      </w:tr>
    </w:tbl>
    <w:p w:rsidR="00EF32B9" w:rsidRPr="00F207DF" w:rsidRDefault="00EF32B9" w:rsidP="00EF32B9">
      <w:pPr>
        <w:ind w:hanging="900"/>
        <w:jc w:val="both"/>
        <w:rPr>
          <w:sz w:val="20"/>
          <w:szCs w:val="20"/>
        </w:rPr>
      </w:pPr>
      <w:r w:rsidRPr="00F207DF">
        <w:rPr>
          <w:sz w:val="28"/>
          <w:szCs w:val="28"/>
        </w:rPr>
        <w:t xml:space="preserve">            </w:t>
      </w:r>
      <w:r w:rsidRPr="00F207DF">
        <w:rPr>
          <w:sz w:val="20"/>
          <w:szCs w:val="20"/>
        </w:rPr>
        <w:t>* В пятницу и предпраздничные дни документы предоставляются на  1 час раньше</w:t>
      </w:r>
    </w:p>
    <w:p w:rsidR="00EF32B9" w:rsidRPr="00F207DF" w:rsidRDefault="00EF32B9" w:rsidP="00EF32B9">
      <w:pPr>
        <w:jc w:val="both"/>
        <w:rPr>
          <w:sz w:val="20"/>
          <w:szCs w:val="20"/>
        </w:rPr>
      </w:pPr>
      <w:r w:rsidRPr="00F207DF">
        <w:rPr>
          <w:sz w:val="20"/>
          <w:szCs w:val="20"/>
        </w:rPr>
        <w:t xml:space="preserve">**При отсутствии подтверждения зачисления денежных средств на счёт 40116 в течение 3-х рабочих дней следующих за днем совершения операций, документ может быть аннулирован клиентом или отказан </w:t>
      </w:r>
      <w:proofErr w:type="spellStart"/>
      <w:r w:rsidRPr="00F207DF">
        <w:rPr>
          <w:sz w:val="20"/>
          <w:szCs w:val="20"/>
        </w:rPr>
        <w:t>ОрФК</w:t>
      </w:r>
      <w:proofErr w:type="spellEnd"/>
      <w:r w:rsidRPr="00F207DF">
        <w:rPr>
          <w:sz w:val="20"/>
          <w:szCs w:val="20"/>
        </w:rPr>
        <w:t>.</w:t>
      </w:r>
    </w:p>
    <w:p w:rsidR="00EF32B9" w:rsidRPr="00F207DF" w:rsidRDefault="00EF32B9" w:rsidP="00EF32B9">
      <w:pPr>
        <w:jc w:val="both"/>
        <w:rPr>
          <w:b/>
          <w:sz w:val="20"/>
          <w:szCs w:val="20"/>
        </w:rPr>
      </w:pPr>
    </w:p>
    <w:p w:rsidR="00EF32B9" w:rsidRPr="00F207DF" w:rsidRDefault="00EF32B9" w:rsidP="00EF32B9">
      <w:pPr>
        <w:jc w:val="both"/>
        <w:rPr>
          <w:sz w:val="20"/>
          <w:szCs w:val="20"/>
        </w:rPr>
      </w:pPr>
    </w:p>
    <w:p w:rsidR="00EF32B9" w:rsidRPr="00F207DF" w:rsidRDefault="00EF32B9" w:rsidP="00EF32B9">
      <w:pPr>
        <w:ind w:hanging="900"/>
        <w:jc w:val="both"/>
        <w:rPr>
          <w:sz w:val="28"/>
          <w:szCs w:val="28"/>
        </w:rPr>
      </w:pPr>
    </w:p>
    <w:p w:rsidR="0010775D" w:rsidRDefault="0010775D">
      <w:bookmarkStart w:id="0" w:name="_GoBack"/>
      <w:bookmarkEnd w:id="0"/>
    </w:p>
    <w:sectPr w:rsidR="00107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B9"/>
    <w:rsid w:val="0010775D"/>
    <w:rsid w:val="00EF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2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2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Ткаченко Светлана Николаевна</dc:creator>
  <cp:lastModifiedBy>Ткаченко Светлана Николаевна</cp:lastModifiedBy>
  <cp:revision>1</cp:revision>
  <dcterms:created xsi:type="dcterms:W3CDTF">2025-06-09T04:10:00Z</dcterms:created>
  <dcterms:modified xsi:type="dcterms:W3CDTF">2025-06-09T04:11:00Z</dcterms:modified>
</cp:coreProperties>
</file>